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63433" w14:paraId="07DF5C1C" w14:textId="77777777" w:rsidTr="003C4C7E">
        <w:tc>
          <w:tcPr>
            <w:tcW w:w="2802" w:type="dxa"/>
          </w:tcPr>
          <w:p w14:paraId="7396D054" w14:textId="77777777" w:rsidR="00B63433" w:rsidRPr="00C25EA7" w:rsidRDefault="00B63433" w:rsidP="003C4C7E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C25EA7">
              <w:rPr>
                <w:rFonts w:ascii="Arial" w:hAnsi="Arial" w:cs="Arial"/>
                <w:sz w:val="24"/>
              </w:rPr>
              <w:t>Name of Document</w:t>
            </w:r>
          </w:p>
        </w:tc>
        <w:tc>
          <w:tcPr>
            <w:tcW w:w="6440" w:type="dxa"/>
            <w:shd w:val="clear" w:color="auto" w:fill="92D050"/>
          </w:tcPr>
          <w:p w14:paraId="7BC3213F" w14:textId="11393682" w:rsidR="00B63433" w:rsidRPr="00C25EA7" w:rsidRDefault="00B63433" w:rsidP="00B6343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AccuRX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Text Message sent to patients following triage appointment with their GP &amp; subsequent referral </w:t>
            </w:r>
            <w:proofErr w:type="gramStart"/>
            <w:r>
              <w:rPr>
                <w:rFonts w:ascii="Arial" w:hAnsi="Arial" w:cs="Arial"/>
                <w:sz w:val="24"/>
              </w:rPr>
              <w:t>to  Farnham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COVID Assessment Centre.</w:t>
            </w:r>
          </w:p>
        </w:tc>
      </w:tr>
      <w:tr w:rsidR="00B63433" w14:paraId="333C9347" w14:textId="77777777" w:rsidTr="003C4C7E">
        <w:tc>
          <w:tcPr>
            <w:tcW w:w="2802" w:type="dxa"/>
          </w:tcPr>
          <w:p w14:paraId="1EDD5925" w14:textId="77777777" w:rsidR="00B63433" w:rsidRPr="00C25EA7" w:rsidRDefault="00B63433" w:rsidP="003C4C7E">
            <w:pPr>
              <w:rPr>
                <w:rFonts w:ascii="Arial" w:hAnsi="Arial" w:cs="Arial"/>
                <w:sz w:val="24"/>
              </w:rPr>
            </w:pPr>
            <w:r w:rsidRPr="00C25EA7">
              <w:rPr>
                <w:rFonts w:ascii="Arial" w:hAnsi="Arial" w:cs="Arial"/>
                <w:sz w:val="24"/>
              </w:rPr>
              <w:t>Version</w:t>
            </w:r>
          </w:p>
        </w:tc>
        <w:tc>
          <w:tcPr>
            <w:tcW w:w="6440" w:type="dxa"/>
          </w:tcPr>
          <w:p w14:paraId="2CB1920C" w14:textId="03FDF832" w:rsidR="00B63433" w:rsidRPr="00C25EA7" w:rsidRDefault="00B63433" w:rsidP="003C4C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1.1</w:t>
            </w:r>
          </w:p>
        </w:tc>
      </w:tr>
      <w:tr w:rsidR="00B63433" w14:paraId="64FC9654" w14:textId="77777777" w:rsidTr="003C4C7E">
        <w:tc>
          <w:tcPr>
            <w:tcW w:w="2802" w:type="dxa"/>
          </w:tcPr>
          <w:p w14:paraId="35EAD81F" w14:textId="77777777" w:rsidR="00B63433" w:rsidRPr="00C25EA7" w:rsidRDefault="00B63433" w:rsidP="003C4C7E">
            <w:pPr>
              <w:rPr>
                <w:rFonts w:ascii="Arial" w:hAnsi="Arial" w:cs="Arial"/>
                <w:sz w:val="24"/>
              </w:rPr>
            </w:pPr>
            <w:r w:rsidRPr="00C25EA7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6440" w:type="dxa"/>
          </w:tcPr>
          <w:p w14:paraId="0D71E220" w14:textId="77777777" w:rsidR="00B63433" w:rsidRPr="00C25EA7" w:rsidRDefault="00B63433" w:rsidP="003C4C7E">
            <w:pPr>
              <w:rPr>
                <w:rFonts w:ascii="Arial" w:hAnsi="Arial" w:cs="Arial"/>
                <w:sz w:val="24"/>
              </w:rPr>
            </w:pPr>
            <w:r w:rsidRPr="00C25EA7">
              <w:rPr>
                <w:rFonts w:ascii="Arial" w:hAnsi="Arial" w:cs="Arial"/>
                <w:sz w:val="24"/>
              </w:rPr>
              <w:t>20</w:t>
            </w:r>
            <w:r w:rsidRPr="00C25EA7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C25EA7">
              <w:rPr>
                <w:rFonts w:ascii="Arial" w:hAnsi="Arial" w:cs="Arial"/>
                <w:sz w:val="24"/>
              </w:rPr>
              <w:t xml:space="preserve"> November 2020</w:t>
            </w:r>
          </w:p>
        </w:tc>
      </w:tr>
      <w:tr w:rsidR="00B63433" w14:paraId="151EF19C" w14:textId="77777777" w:rsidTr="003C4C7E">
        <w:tc>
          <w:tcPr>
            <w:tcW w:w="2802" w:type="dxa"/>
          </w:tcPr>
          <w:p w14:paraId="491FF0E7" w14:textId="77777777" w:rsidR="00B63433" w:rsidRPr="00C25EA7" w:rsidRDefault="00B63433" w:rsidP="003C4C7E">
            <w:pPr>
              <w:rPr>
                <w:rFonts w:ascii="Arial" w:hAnsi="Arial" w:cs="Arial"/>
                <w:sz w:val="24"/>
              </w:rPr>
            </w:pPr>
            <w:r w:rsidRPr="00C25EA7">
              <w:rPr>
                <w:rFonts w:ascii="Arial" w:hAnsi="Arial" w:cs="Arial"/>
                <w:sz w:val="24"/>
              </w:rPr>
              <w:t>Author</w:t>
            </w:r>
          </w:p>
        </w:tc>
        <w:tc>
          <w:tcPr>
            <w:tcW w:w="6440" w:type="dxa"/>
          </w:tcPr>
          <w:p w14:paraId="6969A655" w14:textId="412759E6" w:rsidR="00B63433" w:rsidRPr="00C25EA7" w:rsidRDefault="00B63433" w:rsidP="003C4C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1.1 </w:t>
            </w:r>
            <w:r w:rsidRPr="00C25EA7">
              <w:rPr>
                <w:rFonts w:ascii="Arial" w:hAnsi="Arial" w:cs="Arial"/>
                <w:sz w:val="24"/>
              </w:rPr>
              <w:t>Marie Edwards</w:t>
            </w:r>
          </w:p>
        </w:tc>
      </w:tr>
    </w:tbl>
    <w:p w14:paraId="5F27A245" w14:textId="77777777" w:rsidR="00B63433" w:rsidRDefault="00B63433" w:rsidP="7329EE64">
      <w:pPr>
        <w:pStyle w:val="NormalWeb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672A6659" w14:textId="2062FCEC" w:rsidR="00910D92" w:rsidRDefault="00910D92" w:rsidP="00B63433">
      <w:pPr>
        <w:pStyle w:val="NormalWeb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7329EE64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Farnham Hospital COVID Assessment </w:t>
      </w:r>
      <w:r w:rsidR="0E374235" w:rsidRPr="7329EE64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Centre </w:t>
      </w:r>
      <w:r w:rsidRPr="7329EE64">
        <w:rPr>
          <w:rFonts w:ascii="Arial" w:eastAsia="Arial" w:hAnsi="Arial" w:cs="Arial"/>
          <w:b/>
          <w:bCs/>
          <w:color w:val="000000" w:themeColor="text1"/>
          <w:u w:val="single"/>
        </w:rPr>
        <w:t>Patient Instructions</w:t>
      </w:r>
    </w:p>
    <w:p w14:paraId="4B8F6EE1" w14:textId="77777777" w:rsidR="00B63433" w:rsidRDefault="00B63433" w:rsidP="00B63433">
      <w:pPr>
        <w:pStyle w:val="NormalWeb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89D83C1" w14:textId="45938578" w:rsidR="00B63433" w:rsidRPr="00B63433" w:rsidRDefault="00B63433" w:rsidP="00B63433">
      <w:pPr>
        <w:pStyle w:val="NormalWeb"/>
        <w:jc w:val="center"/>
        <w:rPr>
          <w:rFonts w:ascii="Arial" w:eastAsia="Arial" w:hAnsi="Arial" w:cs="Arial"/>
          <w:b/>
          <w:bCs/>
          <w:color w:val="FF0000"/>
        </w:rPr>
      </w:pPr>
      <w:r w:rsidRPr="00B63433">
        <w:rPr>
          <w:rFonts w:ascii="Arial" w:eastAsia="Arial" w:hAnsi="Arial" w:cs="Arial"/>
          <w:b/>
          <w:bCs/>
          <w:color w:val="FF0000"/>
        </w:rPr>
        <w:t>For GP practice to send to patient</w:t>
      </w:r>
    </w:p>
    <w:p w14:paraId="108D9D70" w14:textId="77777777" w:rsidR="00B63433" w:rsidRPr="00B63433" w:rsidRDefault="00B63433" w:rsidP="00B63433">
      <w:pPr>
        <w:pStyle w:val="NormalWeb"/>
        <w:jc w:val="center"/>
        <w:rPr>
          <w:rFonts w:ascii="Arial" w:eastAsia="Arial" w:hAnsi="Arial" w:cs="Arial"/>
          <w:b/>
          <w:bCs/>
          <w:color w:val="000000"/>
          <w:sz w:val="14"/>
          <w:u w:val="single"/>
        </w:rPr>
      </w:pPr>
    </w:p>
    <w:p w14:paraId="42E49096" w14:textId="3B495AC7" w:rsidR="00912D7D" w:rsidRPr="00B63433" w:rsidRDefault="00B63433" w:rsidP="7329EE64">
      <w:pPr>
        <w:rPr>
          <w:rFonts w:ascii="Arial" w:eastAsia="Arial" w:hAnsi="Arial" w:cs="Arial"/>
          <w:b/>
        </w:rPr>
      </w:pPr>
      <w:r w:rsidRPr="00B63433">
        <w:rPr>
          <w:rFonts w:ascii="Arial" w:eastAsia="Arial" w:hAnsi="Arial" w:cs="Arial"/>
          <w:sz w:val="24"/>
        </w:rPr>
        <w:t>----------------------------------------------------------------------------------------------------------------</w:t>
      </w:r>
      <w:r w:rsidR="00912D7D" w:rsidRPr="7329EE64">
        <w:rPr>
          <w:rFonts w:ascii="Arial" w:eastAsia="Arial" w:hAnsi="Arial" w:cs="Arial"/>
        </w:rPr>
        <w:t>Dear</w:t>
      </w:r>
      <w:r w:rsidR="00910D92" w:rsidRPr="7329EE64">
        <w:rPr>
          <w:rFonts w:ascii="Arial" w:eastAsia="Arial" w:hAnsi="Arial" w:cs="Arial"/>
        </w:rPr>
        <w:t xml:space="preserve"> </w:t>
      </w:r>
      <w:r w:rsidR="00910D92" w:rsidRPr="00B63433">
        <w:rPr>
          <w:rFonts w:ascii="Arial" w:eastAsia="Arial" w:hAnsi="Arial" w:cs="Arial"/>
          <w:b/>
        </w:rPr>
        <w:t>Patient</w:t>
      </w:r>
    </w:p>
    <w:p w14:paraId="1BE9839C" w14:textId="77777777" w:rsidR="00910D92" w:rsidRDefault="00910D92" w:rsidP="7329EE64">
      <w:pPr>
        <w:pStyle w:val="NormalWeb"/>
        <w:rPr>
          <w:rFonts w:ascii="Arial" w:eastAsia="Arial" w:hAnsi="Arial" w:cs="Arial"/>
          <w:color w:val="000000"/>
        </w:rPr>
      </w:pPr>
      <w:r w:rsidRPr="7329EE64">
        <w:rPr>
          <w:rFonts w:ascii="Arial" w:eastAsia="Arial" w:hAnsi="Arial" w:cs="Arial"/>
          <w:color w:val="000000" w:themeColor="text1"/>
        </w:rPr>
        <w:t>Having been assessed by your GP / 111 that you need a face to face clinical assessment y</w:t>
      </w:r>
      <w:r w:rsidR="00912D7D" w:rsidRPr="7329EE64">
        <w:rPr>
          <w:rFonts w:ascii="Arial" w:eastAsia="Arial" w:hAnsi="Arial" w:cs="Arial"/>
          <w:color w:val="000000" w:themeColor="text1"/>
        </w:rPr>
        <w:t xml:space="preserve">ou will </w:t>
      </w:r>
      <w:r w:rsidRPr="7329EE64">
        <w:rPr>
          <w:rFonts w:ascii="Arial" w:eastAsia="Arial" w:hAnsi="Arial" w:cs="Arial"/>
          <w:color w:val="000000" w:themeColor="text1"/>
        </w:rPr>
        <w:t xml:space="preserve">now </w:t>
      </w:r>
      <w:r w:rsidR="00912D7D" w:rsidRPr="7329EE64">
        <w:rPr>
          <w:rFonts w:ascii="Arial" w:eastAsia="Arial" w:hAnsi="Arial" w:cs="Arial"/>
          <w:color w:val="000000" w:themeColor="text1"/>
        </w:rPr>
        <w:t xml:space="preserve">receive a call to give you a time to </w:t>
      </w:r>
      <w:r w:rsidRPr="7329EE64">
        <w:rPr>
          <w:rFonts w:ascii="Arial" w:eastAsia="Arial" w:hAnsi="Arial" w:cs="Arial"/>
          <w:color w:val="000000" w:themeColor="text1"/>
        </w:rPr>
        <w:t>attend the Farnham Hospital Covid19 Assessment Site</w:t>
      </w:r>
      <w:r w:rsidR="00912D7D" w:rsidRPr="7329EE64">
        <w:rPr>
          <w:rFonts w:ascii="Arial" w:eastAsia="Arial" w:hAnsi="Arial" w:cs="Arial"/>
          <w:color w:val="000000" w:themeColor="text1"/>
        </w:rPr>
        <w:t>. The number may be displayed on your phone as ‘withheld’</w:t>
      </w:r>
      <w:r w:rsidRPr="7329EE64">
        <w:rPr>
          <w:rFonts w:ascii="Arial" w:eastAsia="Arial" w:hAnsi="Arial" w:cs="Arial"/>
          <w:color w:val="000000" w:themeColor="text1"/>
        </w:rPr>
        <w:t>, please answer.</w:t>
      </w:r>
    </w:p>
    <w:p w14:paraId="5DAB6C7B" w14:textId="77777777" w:rsidR="00910D92" w:rsidRDefault="00910D92" w:rsidP="7329EE64">
      <w:pPr>
        <w:pStyle w:val="NormalWeb"/>
        <w:rPr>
          <w:rFonts w:ascii="Arial" w:eastAsia="Arial" w:hAnsi="Arial" w:cs="Arial"/>
          <w:color w:val="000000"/>
        </w:rPr>
      </w:pPr>
    </w:p>
    <w:p w14:paraId="4118A98A" w14:textId="609BA717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>Once you have your time slot, please travel by personal car to Farnham Hospital and Centre for Health, Ma</w:t>
      </w:r>
      <w:r w:rsidR="00815047" w:rsidRPr="7329EE64">
        <w:rPr>
          <w:rFonts w:ascii="Arial" w:eastAsia="Arial" w:hAnsi="Arial" w:cs="Arial"/>
          <w:color w:val="000000" w:themeColor="text1"/>
        </w:rPr>
        <w:t xml:space="preserve">nor Road, </w:t>
      </w:r>
      <w:proofErr w:type="gramStart"/>
      <w:r w:rsidR="00815047" w:rsidRPr="7329EE64">
        <w:rPr>
          <w:rFonts w:ascii="Arial" w:eastAsia="Arial" w:hAnsi="Arial" w:cs="Arial"/>
          <w:color w:val="000000" w:themeColor="text1"/>
        </w:rPr>
        <w:t>Farnham</w:t>
      </w:r>
      <w:proofErr w:type="gramEnd"/>
      <w:r w:rsidR="00815047" w:rsidRPr="7329EE64">
        <w:rPr>
          <w:rFonts w:ascii="Arial" w:eastAsia="Arial" w:hAnsi="Arial" w:cs="Arial"/>
          <w:color w:val="000000" w:themeColor="text1"/>
        </w:rPr>
        <w:t xml:space="preserve"> Surrey GU9 9QS</w:t>
      </w:r>
      <w:r w:rsidRPr="7329EE64">
        <w:rPr>
          <w:rFonts w:ascii="Arial" w:eastAsia="Arial" w:hAnsi="Arial" w:cs="Arial"/>
          <w:color w:val="000000" w:themeColor="text1"/>
        </w:rPr>
        <w:t xml:space="preserve">. On entering the </w:t>
      </w:r>
      <w:r w:rsidR="3EA267EF" w:rsidRPr="7329EE64">
        <w:rPr>
          <w:rFonts w:ascii="Arial" w:eastAsia="Arial" w:hAnsi="Arial" w:cs="Arial"/>
          <w:color w:val="000000" w:themeColor="text1"/>
        </w:rPr>
        <w:t>Car park</w:t>
      </w:r>
      <w:r w:rsidRPr="7329EE64">
        <w:rPr>
          <w:rFonts w:ascii="Arial" w:eastAsia="Arial" w:hAnsi="Arial" w:cs="Arial"/>
          <w:color w:val="000000" w:themeColor="text1"/>
        </w:rPr>
        <w:t xml:space="preserve"> by road, turn right and follow signs to the</w:t>
      </w:r>
      <w:r w:rsidR="54CC53C7" w:rsidRPr="7329EE64">
        <w:rPr>
          <w:rFonts w:ascii="Arial" w:eastAsia="Arial" w:hAnsi="Arial" w:cs="Arial"/>
          <w:color w:val="000000" w:themeColor="text1"/>
        </w:rPr>
        <w:t xml:space="preserve"> COVID Assessment centre </w:t>
      </w:r>
      <w:r w:rsidR="00B63433">
        <w:rPr>
          <w:rFonts w:ascii="Arial" w:eastAsia="Arial" w:hAnsi="Arial" w:cs="Arial"/>
          <w:color w:val="000000" w:themeColor="text1"/>
        </w:rPr>
        <w:t xml:space="preserve">at the end bear left </w:t>
      </w:r>
      <w:r w:rsidR="54CC53C7" w:rsidRPr="7329EE64">
        <w:rPr>
          <w:rFonts w:ascii="Arial" w:eastAsia="Arial" w:hAnsi="Arial" w:cs="Arial"/>
          <w:color w:val="000000" w:themeColor="text1"/>
        </w:rPr>
        <w:t xml:space="preserve">until you reach the </w:t>
      </w:r>
      <w:r w:rsidR="47E8C4EC" w:rsidRPr="7329EE64">
        <w:rPr>
          <w:rFonts w:ascii="Arial" w:eastAsia="Arial" w:hAnsi="Arial" w:cs="Arial"/>
          <w:b/>
          <w:bCs/>
          <w:color w:val="000000" w:themeColor="text1"/>
        </w:rPr>
        <w:t xml:space="preserve">entrance </w:t>
      </w:r>
      <w:r w:rsidR="54CC53C7" w:rsidRPr="7329EE64">
        <w:rPr>
          <w:rFonts w:ascii="Arial" w:eastAsia="Arial" w:hAnsi="Arial" w:cs="Arial"/>
          <w:b/>
          <w:bCs/>
          <w:color w:val="000000" w:themeColor="text1"/>
        </w:rPr>
        <w:t>barrier</w:t>
      </w:r>
      <w:r w:rsidRPr="7329EE64">
        <w:rPr>
          <w:rFonts w:ascii="Arial" w:eastAsia="Arial" w:hAnsi="Arial" w:cs="Arial"/>
          <w:color w:val="000000" w:themeColor="text1"/>
        </w:rPr>
        <w:t xml:space="preserve">. </w:t>
      </w:r>
      <w:r w:rsidRPr="7329EE64">
        <w:rPr>
          <w:rStyle w:val="Strong"/>
          <w:rFonts w:ascii="Arial" w:eastAsia="Arial" w:hAnsi="Arial" w:cs="Arial"/>
          <w:color w:val="000000" w:themeColor="text1"/>
        </w:rPr>
        <w:t>Bring your mobile phone with you.</w:t>
      </w:r>
    </w:p>
    <w:p w14:paraId="6E7BEAA2" w14:textId="77777777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> </w:t>
      </w:r>
    </w:p>
    <w:p w14:paraId="44F9949E" w14:textId="77777777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Style w:val="Strong"/>
          <w:rFonts w:ascii="Arial" w:eastAsia="Arial" w:hAnsi="Arial" w:cs="Arial"/>
          <w:color w:val="000000" w:themeColor="text1"/>
        </w:rPr>
        <w:t>You must stay in your car. </w:t>
      </w:r>
      <w:r w:rsidRPr="7329EE64">
        <w:rPr>
          <w:rFonts w:ascii="Arial" w:eastAsia="Arial" w:hAnsi="Arial" w:cs="Arial"/>
          <w:color w:val="000000" w:themeColor="text1"/>
        </w:rPr>
        <w:t>If someone accompanies you, they must not get out of the car at any time.</w:t>
      </w:r>
    </w:p>
    <w:p w14:paraId="2F5CA4DA" w14:textId="0C897AD1" w:rsidR="7329EE64" w:rsidRDefault="7329EE64" w:rsidP="7329EE64">
      <w:pPr>
        <w:pStyle w:val="NormalWeb"/>
        <w:rPr>
          <w:rFonts w:ascii="Arial" w:eastAsia="Arial" w:hAnsi="Arial" w:cs="Arial"/>
          <w:color w:val="000000" w:themeColor="text1"/>
        </w:rPr>
      </w:pPr>
    </w:p>
    <w:p w14:paraId="43257C14" w14:textId="4B39D5FA" w:rsidR="55830945" w:rsidRDefault="55830945" w:rsidP="7329EE64">
      <w:pPr>
        <w:pStyle w:val="NormalWeb"/>
        <w:rPr>
          <w:rFonts w:ascii="Arial" w:eastAsia="Arial" w:hAnsi="Arial" w:cs="Arial"/>
          <w:color w:val="000000" w:themeColor="text1"/>
        </w:rPr>
      </w:pPr>
      <w:r w:rsidRPr="7329EE64">
        <w:rPr>
          <w:rFonts w:ascii="Arial" w:eastAsia="Arial" w:hAnsi="Arial" w:cs="Arial"/>
          <w:color w:val="000000" w:themeColor="text1"/>
        </w:rPr>
        <w:t>Please ensure you are wearing a face mask upon arrival.</w:t>
      </w:r>
    </w:p>
    <w:p w14:paraId="63E4A9CD" w14:textId="77777777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> </w:t>
      </w:r>
    </w:p>
    <w:p w14:paraId="257A24C0" w14:textId="4EAF7209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/>
        </w:rPr>
        <w:t xml:space="preserve">A </w:t>
      </w:r>
      <w:r w:rsidR="0831534B" w:rsidRPr="7329EE64">
        <w:rPr>
          <w:rFonts w:ascii="Arial" w:eastAsia="Arial" w:hAnsi="Arial" w:cs="Arial"/>
          <w:color w:val="000000"/>
        </w:rPr>
        <w:t xml:space="preserve">member of staff will approach your car </w:t>
      </w:r>
      <w:r w:rsidR="5B40410A" w:rsidRPr="7329EE64">
        <w:rPr>
          <w:rFonts w:ascii="Arial" w:eastAsia="Arial" w:hAnsi="Arial" w:cs="Arial"/>
          <w:color w:val="000000"/>
        </w:rPr>
        <w:t xml:space="preserve">at the entrance barrier </w:t>
      </w:r>
      <w:r w:rsidR="0831534B" w:rsidRPr="7329EE64">
        <w:rPr>
          <w:rFonts w:ascii="Arial" w:eastAsia="Arial" w:hAnsi="Arial" w:cs="Arial"/>
          <w:color w:val="000000"/>
        </w:rPr>
        <w:t>and give you further instruct</w:t>
      </w:r>
      <w:r w:rsidR="6F1E2E10" w:rsidRPr="7329EE64">
        <w:rPr>
          <w:rFonts w:ascii="Arial" w:eastAsia="Arial" w:hAnsi="Arial" w:cs="Arial"/>
          <w:color w:val="000000"/>
        </w:rPr>
        <w:t>ions</w:t>
      </w:r>
      <w:r w:rsidR="7E804D71" w:rsidRPr="7329EE64">
        <w:rPr>
          <w:rFonts w:ascii="Arial" w:eastAsia="Arial" w:hAnsi="Arial" w:cs="Arial"/>
          <w:color w:val="000000"/>
        </w:rPr>
        <w:t xml:space="preserve"> to proceed to a bay to be assessed.</w:t>
      </w:r>
    </w:p>
    <w:p w14:paraId="3589E323" w14:textId="523B245F" w:rsidR="00912D7D" w:rsidRDefault="00912D7D" w:rsidP="7329EE64">
      <w:pPr>
        <w:pStyle w:val="NormalWeb"/>
        <w:rPr>
          <w:rFonts w:ascii="Arial" w:eastAsia="Arial" w:hAnsi="Arial" w:cs="Arial"/>
          <w:color w:val="000000" w:themeColor="text1"/>
        </w:rPr>
      </w:pPr>
    </w:p>
    <w:p w14:paraId="2514AC79" w14:textId="3F58F02D" w:rsidR="00912D7D" w:rsidRDefault="7E804D71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/>
        </w:rPr>
        <w:t>When parked in the bay a</w:t>
      </w:r>
      <w:r w:rsidR="6F1E2E10" w:rsidRPr="7329EE64">
        <w:rPr>
          <w:rFonts w:ascii="Arial" w:eastAsia="Arial" w:hAnsi="Arial" w:cs="Arial"/>
          <w:color w:val="000000"/>
        </w:rPr>
        <w:t xml:space="preserve"> </w:t>
      </w:r>
      <w:r w:rsidR="00912D7D" w:rsidRPr="7329EE64">
        <w:rPr>
          <w:rFonts w:ascii="Arial" w:eastAsia="Arial" w:hAnsi="Arial" w:cs="Arial"/>
          <w:color w:val="000000"/>
        </w:rPr>
        <w:t xml:space="preserve">GP and/or clinical assistant wearing protective clothing, face mask and eye/face protection, will approach your car. </w:t>
      </w:r>
      <w:r w:rsidR="00912D7D" w:rsidRPr="7329EE64">
        <w:rPr>
          <w:rFonts w:ascii="Arial" w:eastAsia="Arial" w:hAnsi="Arial" w:cs="Arial"/>
          <w:color w:val="000000"/>
          <w:shd w:val="clear" w:color="auto" w:fill="FFFFFF"/>
        </w:rPr>
        <w:t> </w:t>
      </w:r>
    </w:p>
    <w:p w14:paraId="09AF38FC" w14:textId="77777777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> </w:t>
      </w:r>
    </w:p>
    <w:p w14:paraId="41E277FE" w14:textId="77777777" w:rsidR="005D525C" w:rsidRDefault="00912D7D" w:rsidP="7329EE64">
      <w:pPr>
        <w:pStyle w:val="NormalWeb"/>
        <w:rPr>
          <w:rFonts w:ascii="Arial" w:eastAsia="Arial" w:hAnsi="Arial" w:cs="Arial"/>
          <w:color w:val="000000"/>
        </w:rPr>
      </w:pPr>
      <w:r w:rsidRPr="7329EE64">
        <w:rPr>
          <w:rFonts w:ascii="Arial" w:eastAsia="Arial" w:hAnsi="Arial" w:cs="Arial"/>
          <w:color w:val="000000" w:themeColor="text1"/>
        </w:rPr>
        <w:t>The</w:t>
      </w:r>
      <w:r w:rsidR="00910D92" w:rsidRPr="7329EE64">
        <w:rPr>
          <w:rFonts w:ascii="Arial" w:eastAsia="Arial" w:hAnsi="Arial" w:cs="Arial"/>
          <w:color w:val="000000" w:themeColor="text1"/>
        </w:rPr>
        <w:t xml:space="preserve"> GP</w:t>
      </w:r>
      <w:r w:rsidRPr="7329EE64">
        <w:rPr>
          <w:rFonts w:ascii="Arial" w:eastAsia="Arial" w:hAnsi="Arial" w:cs="Arial"/>
          <w:color w:val="000000" w:themeColor="text1"/>
        </w:rPr>
        <w:t xml:space="preserve"> may assess you in your car </w:t>
      </w:r>
      <w:r w:rsidRPr="7329EE64">
        <w:rPr>
          <w:rFonts w:ascii="Arial" w:eastAsia="Arial" w:hAnsi="Arial" w:cs="Arial"/>
          <w:b/>
          <w:bCs/>
        </w:rPr>
        <w:t>or</w:t>
      </w:r>
      <w:r w:rsidRPr="7329EE64">
        <w:rPr>
          <w:rFonts w:ascii="Arial" w:eastAsia="Arial" w:hAnsi="Arial" w:cs="Arial"/>
        </w:rPr>
        <w:t xml:space="preserve"> </w:t>
      </w:r>
      <w:r w:rsidRPr="7329EE64">
        <w:rPr>
          <w:rFonts w:ascii="Arial" w:eastAsia="Arial" w:hAnsi="Arial" w:cs="Arial"/>
          <w:color w:val="000000" w:themeColor="text1"/>
        </w:rPr>
        <w:t xml:space="preserve">accompany you into </w:t>
      </w:r>
      <w:r w:rsidR="005D525C" w:rsidRPr="7329EE64">
        <w:rPr>
          <w:rFonts w:ascii="Arial" w:eastAsia="Arial" w:hAnsi="Arial" w:cs="Arial"/>
          <w:color w:val="000000" w:themeColor="text1"/>
        </w:rPr>
        <w:t>a consulting room.</w:t>
      </w:r>
    </w:p>
    <w:p w14:paraId="15AA318D" w14:textId="77777777" w:rsidR="00912D7D" w:rsidRPr="005D525C" w:rsidRDefault="00912D7D" w:rsidP="7329EE64">
      <w:pPr>
        <w:pStyle w:val="NormalWeb"/>
        <w:rPr>
          <w:rFonts w:ascii="Arial" w:eastAsia="Arial" w:hAnsi="Arial" w:cs="Arial"/>
          <w:color w:val="000000"/>
        </w:rPr>
      </w:pPr>
      <w:r w:rsidRPr="7329EE64">
        <w:rPr>
          <w:rFonts w:ascii="Arial" w:eastAsia="Arial" w:hAnsi="Arial" w:cs="Arial"/>
          <w:color w:val="000000" w:themeColor="text1"/>
        </w:rPr>
        <w:t> </w:t>
      </w:r>
    </w:p>
    <w:p w14:paraId="78A094F2" w14:textId="77777777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>Following examination, you will be advised what to do next</w:t>
      </w:r>
      <w:r w:rsidRPr="7329EE64">
        <w:rPr>
          <w:rFonts w:ascii="Arial" w:eastAsia="Arial" w:hAnsi="Arial" w:cs="Arial"/>
          <w:color w:val="FF0000"/>
        </w:rPr>
        <w:t xml:space="preserve">. </w:t>
      </w:r>
    </w:p>
    <w:p w14:paraId="01512BE8" w14:textId="77777777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> </w:t>
      </w:r>
    </w:p>
    <w:p w14:paraId="5B0BBE8E" w14:textId="3AA3F7AE" w:rsidR="00912D7D" w:rsidRPr="00B63433" w:rsidRDefault="00912D7D" w:rsidP="7329EE64">
      <w:pPr>
        <w:pStyle w:val="NormalWeb"/>
        <w:rPr>
          <w:rFonts w:ascii="Arial" w:eastAsia="Arial" w:hAnsi="Arial" w:cs="Arial"/>
          <w:b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 xml:space="preserve">To prevent spread of infection, </w:t>
      </w:r>
      <w:r w:rsidRPr="00B63433">
        <w:rPr>
          <w:rFonts w:ascii="Arial" w:eastAsia="Arial" w:hAnsi="Arial" w:cs="Arial"/>
          <w:b/>
          <w:color w:val="000000" w:themeColor="text1"/>
        </w:rPr>
        <w:t>you must not use a taxi or public transport</w:t>
      </w:r>
      <w:r w:rsidRPr="7329EE64">
        <w:rPr>
          <w:rFonts w:ascii="Arial" w:eastAsia="Arial" w:hAnsi="Arial" w:cs="Arial"/>
          <w:color w:val="000000" w:themeColor="text1"/>
        </w:rPr>
        <w:t xml:space="preserve"> and you (and any person who comes with you) </w:t>
      </w:r>
      <w:r w:rsidRPr="00B63433">
        <w:rPr>
          <w:rFonts w:ascii="Arial" w:eastAsia="Arial" w:hAnsi="Arial" w:cs="Arial"/>
          <w:b/>
          <w:color w:val="000000" w:themeColor="text1"/>
        </w:rPr>
        <w:t xml:space="preserve">must </w:t>
      </w:r>
      <w:r w:rsidRPr="00B63433">
        <w:rPr>
          <w:rFonts w:ascii="Arial" w:eastAsia="Arial" w:hAnsi="Arial" w:cs="Arial"/>
          <w:b/>
          <w:color w:val="000000" w:themeColor="text1"/>
          <w:u w:val="single"/>
        </w:rPr>
        <w:t>not go</w:t>
      </w:r>
      <w:r w:rsidRPr="00B63433">
        <w:rPr>
          <w:rFonts w:ascii="Arial" w:eastAsia="Arial" w:hAnsi="Arial" w:cs="Arial"/>
          <w:b/>
          <w:color w:val="000000" w:themeColor="text1"/>
        </w:rPr>
        <w:t xml:space="preserve"> into any part of the </w:t>
      </w:r>
      <w:r w:rsidR="5992E7EE" w:rsidRPr="00B63433">
        <w:rPr>
          <w:rFonts w:ascii="Arial" w:eastAsia="Arial" w:hAnsi="Arial" w:cs="Arial"/>
          <w:b/>
          <w:color w:val="000000" w:themeColor="text1"/>
        </w:rPr>
        <w:t xml:space="preserve">hospital </w:t>
      </w:r>
      <w:r w:rsidRPr="00B63433">
        <w:rPr>
          <w:rFonts w:ascii="Arial" w:eastAsia="Arial" w:hAnsi="Arial" w:cs="Arial"/>
          <w:b/>
          <w:color w:val="000000" w:themeColor="text1"/>
        </w:rPr>
        <w:t xml:space="preserve">building including the pharmacy, wards or GP surgeries. </w:t>
      </w:r>
    </w:p>
    <w:p w14:paraId="0DA70637" w14:textId="77777777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> </w:t>
      </w:r>
    </w:p>
    <w:p w14:paraId="11AC1A03" w14:textId="3142C4FC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 xml:space="preserve">You (and any person who comes with you) must use the toilet before you leave home as there are no facilities at the </w:t>
      </w:r>
      <w:r w:rsidR="24715E5C" w:rsidRPr="7329EE64">
        <w:rPr>
          <w:rFonts w:ascii="Arial" w:eastAsia="Arial" w:hAnsi="Arial" w:cs="Arial"/>
          <w:color w:val="000000" w:themeColor="text1"/>
        </w:rPr>
        <w:t>COVID Assessment centre.</w:t>
      </w:r>
      <w:r w:rsidRPr="7329EE64">
        <w:rPr>
          <w:rFonts w:ascii="Arial" w:eastAsia="Arial" w:hAnsi="Arial" w:cs="Arial"/>
          <w:color w:val="000000" w:themeColor="text1"/>
        </w:rPr>
        <w:t xml:space="preserve"> </w:t>
      </w:r>
    </w:p>
    <w:p w14:paraId="46624170" w14:textId="77777777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> </w:t>
      </w:r>
    </w:p>
    <w:p w14:paraId="325B967C" w14:textId="77777777" w:rsidR="00912D7D" w:rsidRDefault="00910D92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>Please also b</w:t>
      </w:r>
      <w:r w:rsidR="00912D7D" w:rsidRPr="7329EE64">
        <w:rPr>
          <w:rFonts w:ascii="Arial" w:eastAsia="Arial" w:hAnsi="Arial" w:cs="Arial"/>
          <w:color w:val="000000" w:themeColor="text1"/>
        </w:rPr>
        <w:t>ring a bottle of water with you as there may be a wait.</w:t>
      </w:r>
    </w:p>
    <w:p w14:paraId="4B8484D5" w14:textId="77777777" w:rsidR="00912D7D" w:rsidRDefault="00912D7D" w:rsidP="7329EE64">
      <w:pPr>
        <w:pStyle w:val="NormalWeb"/>
        <w:rPr>
          <w:rFonts w:ascii="Arial" w:eastAsia="Arial" w:hAnsi="Arial" w:cs="Arial"/>
          <w:color w:val="212121"/>
        </w:rPr>
      </w:pPr>
      <w:r w:rsidRPr="7329EE64">
        <w:rPr>
          <w:rFonts w:ascii="Arial" w:eastAsia="Arial" w:hAnsi="Arial" w:cs="Arial"/>
          <w:color w:val="000000" w:themeColor="text1"/>
        </w:rPr>
        <w:t> </w:t>
      </w:r>
    </w:p>
    <w:p w14:paraId="04EBDF90" w14:textId="77777777" w:rsidR="007F76CB" w:rsidRPr="00B63433" w:rsidRDefault="00910D92" w:rsidP="7329EE64">
      <w:pPr>
        <w:rPr>
          <w:rFonts w:ascii="Arial" w:eastAsia="Arial" w:hAnsi="Arial" w:cs="Arial"/>
          <w:sz w:val="24"/>
        </w:rPr>
      </w:pPr>
      <w:r w:rsidRPr="00B63433">
        <w:rPr>
          <w:rFonts w:ascii="Arial" w:eastAsia="Arial" w:hAnsi="Arial" w:cs="Arial"/>
          <w:sz w:val="24"/>
        </w:rPr>
        <w:t>Thank you,</w:t>
      </w:r>
    </w:p>
    <w:p w14:paraId="6B4D0042" w14:textId="342AE0F5" w:rsidR="00910D92" w:rsidRPr="00B63433" w:rsidRDefault="00910D92" w:rsidP="7329EE64">
      <w:pPr>
        <w:rPr>
          <w:rFonts w:ascii="Arial" w:eastAsia="Arial" w:hAnsi="Arial" w:cs="Arial"/>
          <w:sz w:val="24"/>
        </w:rPr>
      </w:pPr>
      <w:r w:rsidRPr="00B63433">
        <w:rPr>
          <w:rFonts w:ascii="Arial" w:eastAsia="Arial" w:hAnsi="Arial" w:cs="Arial"/>
          <w:sz w:val="24"/>
        </w:rPr>
        <w:t xml:space="preserve">The </w:t>
      </w:r>
      <w:proofErr w:type="spellStart"/>
      <w:r w:rsidRPr="00B63433">
        <w:rPr>
          <w:rFonts w:ascii="Arial" w:eastAsia="Arial" w:hAnsi="Arial" w:cs="Arial"/>
          <w:sz w:val="24"/>
        </w:rPr>
        <w:t>Covid</w:t>
      </w:r>
      <w:proofErr w:type="spellEnd"/>
      <w:r w:rsidRPr="00B63433">
        <w:rPr>
          <w:rFonts w:ascii="Arial" w:eastAsia="Arial" w:hAnsi="Arial" w:cs="Arial"/>
          <w:sz w:val="24"/>
        </w:rPr>
        <w:t xml:space="preserve"> Assessment </w:t>
      </w:r>
      <w:r w:rsidR="55A2E356" w:rsidRPr="00B63433">
        <w:rPr>
          <w:rFonts w:ascii="Arial" w:eastAsia="Arial" w:hAnsi="Arial" w:cs="Arial"/>
          <w:sz w:val="24"/>
        </w:rPr>
        <w:t xml:space="preserve">Centre </w:t>
      </w:r>
      <w:r w:rsidRPr="00B63433">
        <w:rPr>
          <w:rFonts w:ascii="Arial" w:eastAsia="Arial" w:hAnsi="Arial" w:cs="Arial"/>
          <w:sz w:val="24"/>
        </w:rPr>
        <w:t>Team</w:t>
      </w:r>
    </w:p>
    <w:p w14:paraId="02A6E472" w14:textId="477420D0" w:rsidR="00910D92" w:rsidRDefault="00910D92" w:rsidP="7329EE64">
      <w:pPr>
        <w:rPr>
          <w:rFonts w:ascii="Arial" w:eastAsia="Arial" w:hAnsi="Arial" w:cs="Arial"/>
        </w:rPr>
      </w:pPr>
    </w:p>
    <w:sectPr w:rsidR="00910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D"/>
    <w:rsid w:val="000A36C4"/>
    <w:rsid w:val="004B4481"/>
    <w:rsid w:val="0050781B"/>
    <w:rsid w:val="005D525C"/>
    <w:rsid w:val="007F76CB"/>
    <w:rsid w:val="00815047"/>
    <w:rsid w:val="00910D92"/>
    <w:rsid w:val="00912D7D"/>
    <w:rsid w:val="009861FA"/>
    <w:rsid w:val="00B257BE"/>
    <w:rsid w:val="00B63433"/>
    <w:rsid w:val="00D441FE"/>
    <w:rsid w:val="03D97340"/>
    <w:rsid w:val="0570D853"/>
    <w:rsid w:val="0831534B"/>
    <w:rsid w:val="0E374235"/>
    <w:rsid w:val="1112D5E9"/>
    <w:rsid w:val="198CF9CE"/>
    <w:rsid w:val="1B08AA42"/>
    <w:rsid w:val="1FD422F5"/>
    <w:rsid w:val="24715E5C"/>
    <w:rsid w:val="2A08963E"/>
    <w:rsid w:val="2D38F562"/>
    <w:rsid w:val="2D582BB1"/>
    <w:rsid w:val="30A2D9F8"/>
    <w:rsid w:val="326A2EB3"/>
    <w:rsid w:val="3CCE5E42"/>
    <w:rsid w:val="3EA267EF"/>
    <w:rsid w:val="3F9068D6"/>
    <w:rsid w:val="451F7F98"/>
    <w:rsid w:val="47E8C4EC"/>
    <w:rsid w:val="54CC53C7"/>
    <w:rsid w:val="55830945"/>
    <w:rsid w:val="55A2E356"/>
    <w:rsid w:val="58A338C4"/>
    <w:rsid w:val="5992E7EE"/>
    <w:rsid w:val="5B40410A"/>
    <w:rsid w:val="5F765614"/>
    <w:rsid w:val="6479E510"/>
    <w:rsid w:val="6C2A8677"/>
    <w:rsid w:val="6F1E2E10"/>
    <w:rsid w:val="6F7F16A0"/>
    <w:rsid w:val="7329EE64"/>
    <w:rsid w:val="770B7577"/>
    <w:rsid w:val="7E8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D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2D7D"/>
    <w:rPr>
      <w:b/>
      <w:bCs/>
    </w:rPr>
  </w:style>
  <w:style w:type="table" w:styleId="TableGrid">
    <w:name w:val="Table Grid"/>
    <w:basedOn w:val="TableNormal"/>
    <w:uiPriority w:val="39"/>
    <w:rsid w:val="00B6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D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2D7D"/>
    <w:rPr>
      <w:b/>
      <w:bCs/>
    </w:rPr>
  </w:style>
  <w:style w:type="table" w:styleId="TableGrid">
    <w:name w:val="Table Grid"/>
    <w:basedOn w:val="TableNormal"/>
    <w:uiPriority w:val="39"/>
    <w:rsid w:val="00B6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Oostrum Beccie</dc:creator>
  <cp:lastModifiedBy>NHS</cp:lastModifiedBy>
  <cp:revision>2</cp:revision>
  <dcterms:created xsi:type="dcterms:W3CDTF">2021-01-04T11:00:00Z</dcterms:created>
  <dcterms:modified xsi:type="dcterms:W3CDTF">2021-01-04T11:00:00Z</dcterms:modified>
</cp:coreProperties>
</file>